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1A" w:rsidRDefault="00E65E1A" w:rsidP="00E65E1A">
      <w:pPr>
        <w:jc w:val="center"/>
        <w:rPr>
          <w:b/>
          <w:sz w:val="40"/>
          <w:szCs w:val="40"/>
        </w:rPr>
      </w:pPr>
      <w:r w:rsidRPr="009625A2">
        <w:rPr>
          <w:b/>
          <w:sz w:val="40"/>
          <w:szCs w:val="40"/>
        </w:rPr>
        <w:t>Domácí práce z chemie 9.roč</w:t>
      </w:r>
      <w:r>
        <w:rPr>
          <w:b/>
          <w:sz w:val="40"/>
          <w:szCs w:val="40"/>
        </w:rPr>
        <w:t xml:space="preserve"> 13.3.-</w:t>
      </w:r>
      <w:proofErr w:type="gramStart"/>
      <w:r>
        <w:rPr>
          <w:b/>
          <w:sz w:val="40"/>
          <w:szCs w:val="40"/>
        </w:rPr>
        <w:t>16.3.2020</w:t>
      </w:r>
      <w:proofErr w:type="gramEnd"/>
    </w:p>
    <w:p w:rsidR="00E65E1A" w:rsidRDefault="00E65E1A" w:rsidP="00E65E1A">
      <w:pPr>
        <w:pStyle w:val="Odstavecseseznamem"/>
        <w:numPr>
          <w:ilvl w:val="0"/>
          <w:numId w:val="2"/>
        </w:numPr>
        <w:spacing w:after="160" w:line="259" w:lineRule="auto"/>
      </w:pPr>
      <w:r>
        <w:t>Učit se názvosloví karbonylových sloučeni – bude písemka</w:t>
      </w:r>
    </w:p>
    <w:p w:rsidR="00E65E1A" w:rsidRDefault="00E65E1A" w:rsidP="00E65E1A">
      <w:pPr>
        <w:pStyle w:val="Odstavecseseznamem"/>
        <w:numPr>
          <w:ilvl w:val="0"/>
          <w:numId w:val="2"/>
        </w:numPr>
        <w:spacing w:after="160" w:line="259" w:lineRule="auto"/>
      </w:pPr>
      <w:r>
        <w:t>Učit se zástupce – teorie - příslušných sloučenin</w:t>
      </w:r>
    </w:p>
    <w:p w:rsidR="00E65E1A" w:rsidRDefault="00E65E1A" w:rsidP="00E65E1A">
      <w:pPr>
        <w:pStyle w:val="Odstavecseseznamem"/>
        <w:numPr>
          <w:ilvl w:val="0"/>
          <w:numId w:val="2"/>
        </w:numPr>
        <w:spacing w:after="160" w:line="259" w:lineRule="auto"/>
      </w:pPr>
      <w:r>
        <w:t>Vypracovat daný pracovní list – podepsaný odevzdat po nástupu do školy</w:t>
      </w:r>
    </w:p>
    <w:p w:rsidR="00E65E1A" w:rsidRDefault="00E65E1A" w:rsidP="00E65E1A">
      <w:pPr>
        <w:pStyle w:val="Odstavecseseznamem"/>
        <w:numPr>
          <w:ilvl w:val="0"/>
          <w:numId w:val="2"/>
        </w:numPr>
        <w:spacing w:after="160" w:line="259" w:lineRule="auto"/>
      </w:pPr>
      <w:r>
        <w:t>Příští týden dodám nové materiály</w:t>
      </w:r>
    </w:p>
    <w:p w:rsidR="00E65E1A" w:rsidRDefault="00E65E1A" w:rsidP="00E65E1A">
      <w:pPr>
        <w:spacing w:line="360" w:lineRule="auto"/>
        <w:jc w:val="center"/>
        <w:rPr>
          <w:b/>
          <w:sz w:val="32"/>
          <w:szCs w:val="32"/>
        </w:rPr>
      </w:pPr>
    </w:p>
    <w:p w:rsidR="00E65E1A" w:rsidRDefault="00E65E1A" w:rsidP="00E65E1A">
      <w:pPr>
        <w:spacing w:line="360" w:lineRule="auto"/>
        <w:jc w:val="center"/>
        <w:rPr>
          <w:b/>
          <w:sz w:val="32"/>
          <w:szCs w:val="32"/>
        </w:rPr>
      </w:pPr>
    </w:p>
    <w:p w:rsidR="00E65E1A" w:rsidRPr="00E65E1A" w:rsidRDefault="00E65E1A" w:rsidP="00E65E1A">
      <w:pPr>
        <w:spacing w:line="360" w:lineRule="auto"/>
        <w:jc w:val="center"/>
        <w:rPr>
          <w:b/>
          <w:sz w:val="32"/>
          <w:szCs w:val="32"/>
        </w:rPr>
      </w:pPr>
      <w:r w:rsidRPr="00E65E1A">
        <w:rPr>
          <w:b/>
          <w:sz w:val="32"/>
          <w:szCs w:val="32"/>
        </w:rPr>
        <w:t>Procvičení názvosloví karbonylových kyselin</w:t>
      </w:r>
    </w:p>
    <w:p w:rsidR="00E65E1A" w:rsidRDefault="00E65E1A" w:rsidP="004E5B20">
      <w:pPr>
        <w:spacing w:line="360" w:lineRule="auto"/>
        <w:rPr>
          <w:b/>
        </w:rPr>
      </w:pPr>
    </w:p>
    <w:p w:rsidR="00422AAA" w:rsidRPr="004E5B20" w:rsidRDefault="00E65E1A" w:rsidP="004E5B20">
      <w:pPr>
        <w:spacing w:line="360" w:lineRule="auto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96pt;margin-top:19.15pt;width:90pt;height:39.05pt;z-index:-251657216">
            <v:imagedata r:id="rId5" o:title=""/>
          </v:shape>
          <o:OLEObject Type="Embed" ProgID="ACD.ChemSketch.20" ShapeID="_x0000_s1032" DrawAspect="Content" ObjectID="_1645596020" r:id="rId6">
            <o:FieldCodes>\s</o:FieldCodes>
          </o:OLEObject>
        </w:object>
      </w:r>
      <w:r>
        <w:rPr>
          <w:noProof/>
        </w:rPr>
        <w:object w:dxaOrig="1440" w:dyaOrig="1440">
          <v:shape id="_x0000_s1031" type="#_x0000_t75" style="position:absolute;margin-left:18.95pt;margin-top:11.75pt;width:71.4pt;height:58pt;z-index:-251658240">
            <v:imagedata r:id="rId7" o:title=""/>
          </v:shape>
          <o:OLEObject Type="Embed" ProgID="ACD.ChemSketch.20" ShapeID="_x0000_s1031" DrawAspect="Content" ObjectID="_1645596021" r:id="rId8">
            <o:FieldCodes>\s</o:FieldCodes>
          </o:OLEObject>
        </w:object>
      </w:r>
      <w:r>
        <w:rPr>
          <w:noProof/>
        </w:rPr>
        <w:object w:dxaOrig="1440" w:dyaOrig="1440">
          <v:shape id="_x0000_s1033" type="#_x0000_t75" style="position:absolute;margin-left:284.6pt;margin-top:1.25pt;width:42.35pt;height:71.8pt;z-index:-251656192">
            <v:imagedata r:id="rId9" o:title=""/>
          </v:shape>
          <o:OLEObject Type="Embed" ProgID="ACD.ChemSketch.20" ShapeID="_x0000_s1033" DrawAspect="Content" ObjectID="_1645596022" r:id="rId10">
            <o:FieldCodes>\s</o:FieldCodes>
          </o:OLEObject>
        </w:object>
      </w:r>
      <w:r w:rsidR="00422AAA">
        <w:rPr>
          <w:b/>
        </w:rPr>
        <w:t>1. Pojmenuj sloučeniny</w:t>
      </w:r>
    </w:p>
    <w:p w:rsidR="004E5B20" w:rsidRDefault="00E65E1A" w:rsidP="004E5B20">
      <w:pPr>
        <w:spacing w:line="360" w:lineRule="auto"/>
      </w:pPr>
      <w:r>
        <w:rPr>
          <w:noProof/>
        </w:rPr>
        <w:object w:dxaOrig="1440" w:dyaOrig="1440">
          <v:shape id="_x0000_s1036" type="#_x0000_t75" style="position:absolute;margin-left:124.75pt;margin-top:5.5pt;width:122.3pt;height:45.3pt;z-index:-251653120">
            <v:imagedata r:id="rId11" o:title=""/>
          </v:shape>
          <o:OLEObject Type="Embed" ProgID="ACD.ChemSketch.20" ShapeID="_x0000_s1036" DrawAspect="Content" ObjectID="_1645596023" r:id="rId12">
            <o:FieldCodes>\s</o:FieldCodes>
          </o:OLEObject>
        </w:object>
      </w:r>
    </w:p>
    <w:p w:rsidR="004E5B20" w:rsidRDefault="004E5B20" w:rsidP="004E5B20">
      <w:pPr>
        <w:spacing w:line="360" w:lineRule="auto"/>
      </w:pPr>
    </w:p>
    <w:p w:rsidR="004E5B20" w:rsidRDefault="004E5B20" w:rsidP="004E5B20">
      <w:pPr>
        <w:spacing w:line="360" w:lineRule="auto"/>
      </w:pPr>
    </w:p>
    <w:p w:rsidR="004E5B20" w:rsidRDefault="004E5B20" w:rsidP="004E5B20">
      <w:pPr>
        <w:spacing w:line="360" w:lineRule="auto"/>
      </w:pPr>
    </w:p>
    <w:p w:rsidR="00E65E1A" w:rsidRDefault="00E65E1A" w:rsidP="004E5B20">
      <w:pPr>
        <w:spacing w:line="360" w:lineRule="auto"/>
      </w:pPr>
    </w:p>
    <w:p w:rsidR="00E65E1A" w:rsidRDefault="00E65E1A" w:rsidP="004E5B20">
      <w:pPr>
        <w:spacing w:line="360" w:lineRule="auto"/>
      </w:pPr>
    </w:p>
    <w:p w:rsidR="00422AAA" w:rsidRPr="004E5B20" w:rsidRDefault="00E65E1A" w:rsidP="00E65E1A">
      <w:pPr>
        <w:spacing w:line="360" w:lineRule="auto"/>
        <w:rPr>
          <w:b/>
        </w:rPr>
      </w:pPr>
      <w:r>
        <w:rPr>
          <w:b/>
          <w:noProof/>
        </w:rPr>
        <w:object w:dxaOrig="1440" w:dyaOrig="1440">
          <v:shape id="_x0000_s1041" type="#_x0000_t75" style="position:absolute;margin-left:358.35pt;margin-top:16.9pt;width:148.6pt;height:38.35pt;z-index:-251650048">
            <v:imagedata r:id="rId13" o:title=""/>
          </v:shape>
          <o:OLEObject Type="Embed" ProgID="ACD.ChemSketch.20" ShapeID="_x0000_s1041" DrawAspect="Content" ObjectID="_1645596024" r:id="rId14">
            <o:FieldCodes>\s</o:FieldCodes>
          </o:OLEObject>
        </w:object>
      </w:r>
      <w:r>
        <w:rPr>
          <w:noProof/>
        </w:rPr>
        <w:object w:dxaOrig="1440" w:dyaOrig="1440">
          <v:shape id="_x0000_s1038" type="#_x0000_t75" style="position:absolute;margin-left:241.15pt;margin-top:1.85pt;width:59.5pt;height:41.85pt;z-index:-251651072">
            <v:imagedata r:id="rId15" o:title=""/>
          </v:shape>
          <o:OLEObject Type="Embed" ProgID="ACD.ChemSketch.20" ShapeID="_x0000_s1038" DrawAspect="Content" ObjectID="_1645596025" r:id="rId16">
            <o:FieldCodes>\s</o:FieldCodes>
          </o:OLEObject>
        </w:object>
      </w:r>
      <w:r>
        <w:rPr>
          <w:noProof/>
        </w:rPr>
        <w:object w:dxaOrig="1440" w:dyaOrig="1440">
          <v:shape id="_x0000_s1034" type="#_x0000_t75" style="position:absolute;margin-left:149pt;margin-top:14pt;width:60.35pt;height:53.85pt;z-index:-251655168">
            <v:imagedata r:id="rId17" o:title=""/>
          </v:shape>
          <o:OLEObject Type="Embed" ProgID="ACD.ChemSketch.20" ShapeID="_x0000_s1034" DrawAspect="Content" ObjectID="_1645596026" r:id="rId18">
            <o:FieldCodes>\s</o:FieldCodes>
          </o:OLEObject>
        </w:object>
      </w:r>
      <w:r w:rsidR="00DE7765">
        <w:rPr>
          <w:b/>
        </w:rPr>
        <w:tab/>
      </w:r>
    </w:p>
    <w:p w:rsidR="00422AAA" w:rsidRPr="004B62B3" w:rsidRDefault="00E65E1A" w:rsidP="00422AAA">
      <w:pPr>
        <w:spacing w:line="360" w:lineRule="auto"/>
      </w:pPr>
      <w:r>
        <w:rPr>
          <w:noProof/>
        </w:rPr>
        <w:object w:dxaOrig="1440" w:dyaOrig="1440">
          <v:shape id="_x0000_s1037" type="#_x0000_t75" style="position:absolute;margin-left:6.75pt;margin-top:2.75pt;width:100.5pt;height:38.35pt;z-index:-251652096">
            <v:imagedata r:id="rId19" o:title=""/>
          </v:shape>
          <o:OLEObject Type="Embed" ProgID="ACD.ChemSketch.20" ShapeID="_x0000_s1037" DrawAspect="Content" ObjectID="_1645596027" r:id="rId20">
            <o:FieldCodes>\s</o:FieldCodes>
          </o:OLEObject>
        </w:object>
      </w:r>
    </w:p>
    <w:p w:rsidR="00F07F91" w:rsidRDefault="00F07F91" w:rsidP="004E5B20"/>
    <w:p w:rsidR="004E5B20" w:rsidRDefault="004E5B20" w:rsidP="004E5B20"/>
    <w:p w:rsidR="00DE7765" w:rsidRDefault="00DE7765" w:rsidP="00DE7765">
      <w:pPr>
        <w:spacing w:line="360" w:lineRule="auto"/>
        <w:rPr>
          <w:b/>
        </w:rPr>
      </w:pPr>
    </w:p>
    <w:p w:rsidR="00E65E1A" w:rsidRDefault="00E65E1A" w:rsidP="00DE7765">
      <w:pPr>
        <w:spacing w:line="360" w:lineRule="auto"/>
        <w:rPr>
          <w:b/>
        </w:rPr>
      </w:pPr>
    </w:p>
    <w:p w:rsidR="00E65E1A" w:rsidRDefault="00E65E1A" w:rsidP="00DE7765">
      <w:pPr>
        <w:spacing w:line="360" w:lineRule="auto"/>
        <w:rPr>
          <w:b/>
        </w:rPr>
      </w:pPr>
    </w:p>
    <w:p w:rsidR="00E65E1A" w:rsidRDefault="00E65E1A" w:rsidP="00DE7765">
      <w:pPr>
        <w:spacing w:line="360" w:lineRule="auto"/>
        <w:rPr>
          <w:b/>
        </w:rPr>
      </w:pPr>
    </w:p>
    <w:p w:rsidR="00E65E1A" w:rsidRDefault="00E65E1A" w:rsidP="00DE7765">
      <w:pPr>
        <w:spacing w:line="360" w:lineRule="auto"/>
        <w:rPr>
          <w:b/>
        </w:rPr>
      </w:pPr>
    </w:p>
    <w:p w:rsidR="00DE7765" w:rsidRPr="00422AAA" w:rsidRDefault="00DE7765" w:rsidP="00DE7765">
      <w:pPr>
        <w:spacing w:line="360" w:lineRule="auto"/>
        <w:rPr>
          <w:b/>
        </w:rPr>
      </w:pPr>
      <w:r w:rsidRPr="00422AAA">
        <w:rPr>
          <w:b/>
        </w:rPr>
        <w:t>2. Napiš vzorec sloučeniny</w:t>
      </w:r>
    </w:p>
    <w:p w:rsidR="00DE7765" w:rsidRDefault="00DE7765" w:rsidP="00DE7765">
      <w:pPr>
        <w:spacing w:line="360" w:lineRule="auto"/>
      </w:pPr>
      <w:proofErr w:type="spellStart"/>
      <w:r>
        <w:t>Ethanal</w:t>
      </w:r>
      <w:proofErr w:type="spellEnd"/>
      <w:r>
        <w:tab/>
      </w:r>
      <w:r>
        <w:tab/>
        <w:t>cyklopen-3-en-1-on</w:t>
      </w:r>
      <w:r>
        <w:tab/>
      </w:r>
      <w:r>
        <w:tab/>
      </w:r>
      <w:r w:rsidRPr="004B62B3">
        <w:t>he</w:t>
      </w:r>
      <w:r>
        <w:t>x</w:t>
      </w:r>
      <w:r w:rsidRPr="004B62B3">
        <w:t>an-2,</w:t>
      </w:r>
      <w:r>
        <w:t>4</w:t>
      </w:r>
      <w:r w:rsidRPr="004B62B3">
        <w:t>,</w:t>
      </w:r>
      <w:r>
        <w:t>5</w:t>
      </w:r>
      <w:r w:rsidRPr="004B62B3">
        <w:t>-trion</w:t>
      </w:r>
      <w:r>
        <w:t xml:space="preserve">          </w:t>
      </w:r>
      <w:proofErr w:type="spellStart"/>
      <w:r>
        <w:t>butandial</w:t>
      </w:r>
      <w:proofErr w:type="spellEnd"/>
    </w:p>
    <w:p w:rsidR="004E5B20" w:rsidRDefault="004E5B20" w:rsidP="00DE7765"/>
    <w:p w:rsidR="00DE7765" w:rsidRDefault="00DE7765" w:rsidP="00DE7765"/>
    <w:p w:rsidR="00DE7765" w:rsidRDefault="00DE7765" w:rsidP="00DE7765"/>
    <w:p w:rsidR="00E65E1A" w:rsidRDefault="00E65E1A" w:rsidP="00DE7765"/>
    <w:p w:rsidR="00E65E1A" w:rsidRDefault="00E65E1A" w:rsidP="00DE7765"/>
    <w:p w:rsidR="00E65E1A" w:rsidRDefault="00E65E1A" w:rsidP="00DE7765"/>
    <w:p w:rsidR="00E65E1A" w:rsidRDefault="00E65E1A" w:rsidP="00DE7765"/>
    <w:p w:rsidR="00DE7765" w:rsidRDefault="00DE7765" w:rsidP="00DE7765"/>
    <w:p w:rsidR="00E65E1A" w:rsidRDefault="00E65E1A" w:rsidP="00E65E1A">
      <w:pPr>
        <w:spacing w:line="360" w:lineRule="auto"/>
      </w:pPr>
      <w:proofErr w:type="spellStart"/>
      <w:r>
        <w:t>Butanal</w:t>
      </w:r>
      <w:proofErr w:type="spellEnd"/>
      <w:r>
        <w:tab/>
      </w:r>
      <w:r>
        <w:tab/>
        <w:t>cyklohex-3-en-1-on</w:t>
      </w:r>
      <w:r>
        <w:tab/>
      </w:r>
      <w:r>
        <w:tab/>
      </w:r>
      <w:r w:rsidRPr="004B62B3">
        <w:t>heptan-2,</w:t>
      </w:r>
      <w:proofErr w:type="gramStart"/>
      <w:r w:rsidRPr="004B62B3">
        <w:t>4,6-trion</w:t>
      </w:r>
      <w:proofErr w:type="gramEnd"/>
      <w:r>
        <w:t xml:space="preserve">          </w:t>
      </w:r>
      <w:proofErr w:type="spellStart"/>
      <w:r>
        <w:t>pentandial</w:t>
      </w:r>
      <w:proofErr w:type="spellEnd"/>
    </w:p>
    <w:p w:rsidR="00DE7765" w:rsidRDefault="00DE7765" w:rsidP="00DE7765"/>
    <w:p w:rsidR="00DE7765" w:rsidRDefault="00DE7765" w:rsidP="00DE7765"/>
    <w:p w:rsidR="00E65E1A" w:rsidRDefault="00E65E1A" w:rsidP="00DE7765"/>
    <w:p w:rsidR="00E65E1A" w:rsidRDefault="00E65E1A" w:rsidP="00DE7765"/>
    <w:p w:rsidR="00E65E1A" w:rsidRDefault="00E65E1A" w:rsidP="00DE7765"/>
    <w:p w:rsidR="00E65E1A" w:rsidRDefault="00E65E1A" w:rsidP="00DE7765"/>
    <w:p w:rsidR="00E65E1A" w:rsidRDefault="00E65E1A" w:rsidP="00DE7765">
      <w:bookmarkStart w:id="0" w:name="_GoBack"/>
      <w:r w:rsidRPr="009625A2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2C3A1E77" wp14:editId="4CAF7DD7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6774687" cy="7596554"/>
            <wp:effectExtent l="0" t="0" r="7620" b="4445"/>
            <wp:wrapTight wrapText="bothSides">
              <wp:wrapPolygon edited="0">
                <wp:start x="0" y="0"/>
                <wp:lineTo x="0" y="21558"/>
                <wp:lineTo x="21564" y="21558"/>
                <wp:lineTo x="2156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87" cy="759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65E1A" w:rsidSect="004E5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25BC"/>
    <w:multiLevelType w:val="hybridMultilevel"/>
    <w:tmpl w:val="5FA6CFF2"/>
    <w:lvl w:ilvl="0" w:tplc="30964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6D9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3E0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CEE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09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4D7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8BF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E61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637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095D"/>
    <w:multiLevelType w:val="hybridMultilevel"/>
    <w:tmpl w:val="824628DA"/>
    <w:lvl w:ilvl="0" w:tplc="66AE7A8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20"/>
    <w:rsid w:val="00067A96"/>
    <w:rsid w:val="00422AAA"/>
    <w:rsid w:val="004E5B20"/>
    <w:rsid w:val="00C15EEC"/>
    <w:rsid w:val="00DE7765"/>
    <w:rsid w:val="00E65E1A"/>
    <w:rsid w:val="00F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2F97E367-EB07-48D5-BFE9-B1C3393D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Masaříková Andrea</cp:lastModifiedBy>
  <cp:revision>2</cp:revision>
  <dcterms:created xsi:type="dcterms:W3CDTF">2020-03-13T08:13:00Z</dcterms:created>
  <dcterms:modified xsi:type="dcterms:W3CDTF">2020-03-13T08:13:00Z</dcterms:modified>
</cp:coreProperties>
</file>